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PARTNERSHIP OUTREACH &amp; SPONSORSHIP</w:t>
      </w:r>
    </w:p>
    <w:p>
      <w:pPr>
        <w:pStyle w:val="Title"/>
      </w:pPr>
      <w:r>
        <w:t>Sponsorship Letter Template</w:t>
      </w:r>
    </w:p>
    <w:p>
      <w:pPr>
        <w:spacing w:after="320"/>
      </w:pPr>
      <w:r>
        <w:rPr>
          <w:rFonts w:ascii="Aptos" w:hAnsi="Aptos"/>
          <w:color w:val="14515E"/>
          <w:sz w:val="28"/>
        </w:rPr>
        <w:t>Build a sponsor-specific request that connects audience, mission, activation, evidence, benefits, and stewardship.</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Use this letter only after confirming sponsor fit, decision-maker, timeline, budget cycle, activation capacity, audience relevance, and any restrictions that apply to sponsorship recognition. Replace bracketed prompts, remove unsupported benefits, and attach only the materials requested or useful to the decision.</w:t>
      </w:r>
    </w:p>
    <w:p>
      <w:pPr>
        <w:pStyle w:val="ListNumber"/>
        <w:spacing w:after="60"/>
      </w:pPr>
      <w:r>
        <w:t>Define the sponsor’s business or community objective and the specific audience, geography, or issue connection.</w:t>
      </w:r>
    </w:p>
    <w:p>
      <w:pPr>
        <w:pStyle w:val="ListNumber"/>
        <w:spacing w:after="60"/>
      </w:pPr>
      <w:r>
        <w:t>Package benefits the organization can actually deliver, measure, and document without compromising mission or participant trust.</w:t>
      </w:r>
    </w:p>
    <w:p>
      <w:pPr>
        <w:pStyle w:val="ListNumber"/>
        <w:spacing w:after="60"/>
      </w:pPr>
      <w:r>
        <w:t>Choose one clear sponsorship request and one next step; do not make the letter carry the full proposal deck.</w:t>
      </w:r>
    </w:p>
    <w:p>
      <w:pPr>
        <w:pStyle w:val="ListNumber"/>
        <w:spacing w:after="60"/>
      </w:pPr>
      <w:r>
        <w:t>Use verified reach, participation, engagement, or outcome evidence with dates, source, and limitations.</w:t>
      </w:r>
    </w:p>
    <w:p>
      <w:pPr>
        <w:pStyle w:val="ListNumber"/>
        <w:spacing w:after="60"/>
      </w:pPr>
      <w:r>
        <w:t>Confirm naming, logo, exclusivity, hospitality, data, tax, media, accessibility, and approval terms before promising them.</w:t>
      </w:r>
    </w:p>
    <w:p>
      <w:pPr>
        <w:pStyle w:val="ListNumber"/>
        <w:spacing w:after="60"/>
      </w:pPr>
      <w:r>
        <w:t>Record follow-up, negotiation, fulfillment, acknowledgement, and reporting responsibilities from first contact through closeout.</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Mutual value, not logo inventory</w:t>
            </w:r>
          </w:p>
          <w:p>
            <w:pPr>
              <w:spacing w:after="0"/>
            </w:pPr>
            <w:r>
              <w:t>A credible sponsorship request explains how the partnership advances the sponsor’s objective and the organization’s mission, then ties every benefit to a deliverable, audience, timeline, owner, and evidence method.</w:t>
            </w:r>
          </w:p>
        </w:tc>
      </w:tr>
    </w:tbl>
    <w:p>
      <w:pPr>
        <w:spacing w:after="0"/>
      </w:pPr>
    </w:p>
    <w:p>
      <w:r>
        <w:br w:type="page"/>
      </w:r>
    </w:p>
    <w:p>
      <w:pPr>
        <w:pStyle w:val="Heading1"/>
        <w:keepNext/>
      </w:pPr>
      <w:r>
        <w:t>Sponsor-fit brief</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Prospective sponsor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[Organization, business unit, location, and website]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Decision-maker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[Name, title, relationship, contact route, and authorization]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Sponsor objective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[Community impact, brand, employee engagement, customer audience, issue leadership, recruitment, hospitality, or other]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Audience / geography fit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[Shared audience, place, issue, language, access, or community connection]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Organization / initiative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[Event, program, campaign, service, or annual partnership]</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Timing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[Decision date, activation period, benefit dates, and reporting date]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Request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amount or in-kind item; package / custom request; payment timing]</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Evidence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[Verified audience, participation, reach, outcomes, prior sponsor result, or organizational proof]</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Restrictions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[Mission, funder, tax, lobbying, alcohol/tobacco/gambling, exclusivity, naming, privacy, youth, media, accessibility, or procurement limits]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Approval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[Executive, program, finance, legal, brand, board, venue, or partner review]</w:t>
            </w:r>
          </w:p>
        </w:tc>
      </w:tr>
    </w:tbl>
    <w:p>
      <w:r>
        <w:br w:type="page"/>
      </w:r>
    </w:p>
    <w:p>
      <w:pPr>
        <w:pStyle w:val="Heading1"/>
        <w:keepNext/>
      </w:pPr>
      <w:r>
        <w:t>Partnership value map</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Sponsor priority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the sponsor is trying to achieve or demonstrate]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Relevant audience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[Who matters to that objective and what relationship the organization has with them]</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Shared value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[Mission-aligned benefit created for community/participants and sponsor]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Credible proof</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[Verified reach, outcome, engagement, case, testimonial permission, or partner evidence]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Activation idea</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[Specific experience, content, employee action, learning, recognition, or service contribution]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Measurement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[Deliverable evidence and outcome/engagement metric with source and timing]</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Boundary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the organization will not promise or disclose]</w:t>
            </w:r>
          </w:p>
        </w:tc>
      </w:tr>
    </w:tbl>
    <w:p>
      <w:pPr>
        <w:pStyle w:val="Heading1"/>
        <w:keepNext/>
      </w:pPr>
      <w:r>
        <w:t>Benefit and fulfillment matrix</w:t>
      </w:r>
    </w:p>
    <w:tbl>
      <w:tblPr>
        <w:tblW w:type="auto" w:w="0"/>
        <w:jc w:val="center"/>
        <w:tblLayout w:type="fixed"/>
        <w:tblLook w:firstColumn="1" w:firstRow="1" w:lastColumn="0" w:lastRow="0" w:noHBand="0" w:noVBand="1" w:val="04A0"/>
      </w:tblPr>
      <w:tblGrid>
        <w:gridCol w:w="1800"/>
        <w:gridCol w:w="1728"/>
        <w:gridCol w:w="1440"/>
        <w:gridCol w:w="1224"/>
        <w:gridCol w:w="1080"/>
        <w:gridCol w:w="1800"/>
        <w:gridCol w:w="1800"/>
      </w:tblGrid>
      <w:tr>
        <w:trPr>
          <w:tblHeader w:val="true"/>
        </w:trPr>
        <w:tc>
          <w:tcPr>
            <w:tcW w:type="dxa" w:w="1800"/>
            <w:shd w:fill="0A222D"/>
            <w:tcMar>
              <w:top w:w="100" w:type="dxa"/>
              <w:start w:w="120" w:type="dxa"/>
              <w:bottom w:w="100" w:type="dxa"/>
              <w:end w:w="120" w:type="dxa"/>
            </w:tcMar>
          </w:tcPr>
          <w:p>
            <w:r>
              <w:rPr>
                <w:b/>
                <w:color w:val="FFFFFF"/>
                <w:sz w:val="18"/>
              </w:rPr>
              <w:t>Benefit</w:t>
            </w:r>
          </w:p>
        </w:tc>
        <w:tc>
          <w:tcPr>
            <w:tcW w:type="dxa" w:w="1728"/>
            <w:shd w:fill="0A222D"/>
            <w:tcMar>
              <w:top w:w="100" w:type="dxa"/>
              <w:start w:w="120" w:type="dxa"/>
              <w:bottom w:w="100" w:type="dxa"/>
              <w:end w:w="120" w:type="dxa"/>
            </w:tcMar>
          </w:tcPr>
          <w:p>
            <w:r>
              <w:rPr>
                <w:b/>
                <w:color w:val="FFFFFF"/>
                <w:sz w:val="18"/>
              </w:rPr>
              <w:t>Value</w:t>
            </w:r>
          </w:p>
        </w:tc>
        <w:tc>
          <w:tcPr>
            <w:tcW w:type="dxa" w:w="1440"/>
            <w:shd w:fill="0A222D"/>
            <w:tcMar>
              <w:top w:w="100" w:type="dxa"/>
              <w:start w:w="120" w:type="dxa"/>
              <w:bottom w:w="100" w:type="dxa"/>
              <w:end w:w="120" w:type="dxa"/>
            </w:tcMar>
          </w:tcPr>
          <w:p>
            <w:r>
              <w:rPr>
                <w:b/>
                <w:color w:val="FFFFFF"/>
                <w:sz w:val="18"/>
              </w:rPr>
              <w:t>Audience</w:t>
            </w:r>
          </w:p>
        </w:tc>
        <w:tc>
          <w:tcPr>
            <w:tcW w:type="dxa" w:w="1224"/>
            <w:shd w:fill="0A222D"/>
            <w:tcMar>
              <w:top w:w="100" w:type="dxa"/>
              <w:start w:w="120" w:type="dxa"/>
              <w:bottom w:w="100" w:type="dxa"/>
              <w:end w:w="120" w:type="dxa"/>
            </w:tcMar>
          </w:tcPr>
          <w:p>
            <w:r>
              <w:rPr>
                <w:b/>
                <w:color w:val="FFFFFF"/>
                <w:sz w:val="18"/>
              </w:rPr>
              <w:t>When</w:t>
            </w:r>
          </w:p>
        </w:tc>
        <w:tc>
          <w:tcPr>
            <w:tcW w:type="dxa" w:w="1080"/>
            <w:shd w:fill="0A222D"/>
            <w:tcMar>
              <w:top w:w="100" w:type="dxa"/>
              <w:start w:w="120" w:type="dxa"/>
              <w:bottom w:w="100" w:type="dxa"/>
              <w:end w:w="120" w:type="dxa"/>
            </w:tcMar>
          </w:tcPr>
          <w:p>
            <w:r>
              <w:rPr>
                <w:b/>
                <w:color w:val="FFFFFF"/>
                <w:sz w:val="18"/>
              </w:rPr>
              <w:t>Owner</w:t>
            </w:r>
          </w:p>
        </w:tc>
        <w:tc>
          <w:tcPr>
            <w:tcW w:type="dxa" w:w="1800"/>
            <w:shd w:fill="0A222D"/>
            <w:tcMar>
              <w:top w:w="100" w:type="dxa"/>
              <w:start w:w="120" w:type="dxa"/>
              <w:bottom w:w="100" w:type="dxa"/>
              <w:end w:w="120" w:type="dxa"/>
            </w:tcMar>
          </w:tcPr>
          <w:p>
            <w:r>
              <w:rPr>
                <w:b/>
                <w:color w:val="FFFFFF"/>
                <w:sz w:val="18"/>
              </w:rPr>
              <w:t>Evidence</w:t>
            </w:r>
          </w:p>
        </w:tc>
        <w:tc>
          <w:tcPr>
            <w:tcW w:type="dxa" w:w="1800"/>
            <w:shd w:fill="0A222D"/>
            <w:tcMar>
              <w:top w:w="100" w:type="dxa"/>
              <w:start w:w="120" w:type="dxa"/>
              <w:bottom w:w="100" w:type="dxa"/>
              <w:end w:w="120" w:type="dxa"/>
            </w:tcMar>
          </w:tcPr>
          <w:p>
            <w:r>
              <w:rPr>
                <w:b/>
                <w:color w:val="FFFFFF"/>
                <w:sz w:val="18"/>
              </w:rPr>
              <w:t>Control</w:t>
            </w:r>
          </w:p>
        </w:tc>
      </w:tr>
      <w:tr>
        <w:trPr>
          <w:cantSplit/>
        </w:trPr>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[Benefit / activation]</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[Sponsor value]</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[Audience / channel]</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[Quantity / date]</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[Evidence / report]</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[Approval / restriction]</w:t>
            </w:r>
          </w:p>
        </w:tc>
      </w:tr>
      <w:tr>
        <w:trPr>
          <w:cantSplit/>
        </w:trPr>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Editable sponsorship letter</w:t>
      </w:r>
    </w:p>
    <w:p>
      <w:pPr>
        <w:spacing w:after="140"/>
      </w:pPr>
      <w:r>
        <w:rPr>
          <w:color w:val="1D6F5F"/>
        </w:rPr>
        <w:t>[Organization letterhead]</w:t>
        <w:br/>
        <w:t>[Month Day, Year]</w:t>
        <w:br/>
        <w:t>[Contact name and title]</w:t>
        <w:br/>
        <w:t>[Sponsor organization]</w:t>
        <w:br/>
        <w:t>[Address or email]</w:t>
      </w:r>
    </w:p>
    <w:p>
      <w:pPr>
        <w:spacing w:after="140"/>
      </w:pPr>
      <w:r>
        <w:rPr>
          <w:color w:val="1D6F5F"/>
        </w:rPr>
        <w:t>RE: [Specific sponsorship opportunity] — $[amount / in-kind request]</w:t>
      </w:r>
    </w:p>
    <w:p>
      <w:pPr>
        <w:spacing w:after="140"/>
      </w:pPr>
      <w:r>
        <w:rPr>
          <w:color w:val="1D6F5F"/>
        </w:rPr>
        <w:t>Dear [Name]:</w:t>
      </w:r>
    </w:p>
    <w:p>
      <w:r>
        <w:rPr>
          <w:b/>
        </w:rPr>
        <w:t xml:space="preserve">Connection and relevance. </w:t>
      </w:r>
      <w:r>
        <w:rPr>
          <w:color w:val="1D6F5F"/>
        </w:rPr>
        <w:t>[Organization] is [one-line mission/role]. Because [sponsor] has demonstrated interest in [specific objective, audience, geography, or issue], I am reaching out about a focused partnership supporting [initiative] during [period].</w:t>
      </w:r>
    </w:p>
    <w:p>
      <w:r>
        <w:rPr>
          <w:b/>
        </w:rPr>
        <w:t xml:space="preserve">Opportunity and community value. </w:t>
      </w:r>
      <w:r>
        <w:rPr>
          <w:color w:val="1D6F5F"/>
        </w:rPr>
        <w:t>[Describe the initiative, who participates or benefits, the current need/opportunity, and the specific value created. Use one decision-relevant verified fact or result.]</w:t>
      </w:r>
    </w:p>
    <w:p>
      <w:r>
        <w:rPr>
          <w:b/>
        </w:rPr>
        <w:t xml:space="preserve">Specific request. </w:t>
      </w:r>
      <w:r>
        <w:rPr>
          <w:color w:val="1D6F5F"/>
        </w:rPr>
        <w:t>We invite [sponsor] to support [initiative] at $[amount / in-kind contribution] by [decision/payment date]. This support will enable [specific deliverables, capacity, access, or outcome].</w:t>
      </w:r>
    </w:p>
    <w:p>
      <w:r>
        <w:rPr>
          <w:b/>
        </w:rPr>
        <w:t xml:space="preserve">Sponsor activation and proof. </w:t>
      </w:r>
      <w:r>
        <w:rPr>
          <w:color w:val="1D6F5F"/>
        </w:rPr>
        <w:t>The partnership can include [two or three mission-aligned benefits] for [shared audience]. We will document fulfillment through [links, screenshots, attendance, participant feedback, photos with consent, or report] and provide a summary by [date].</w:t>
      </w:r>
    </w:p>
    <w:p>
      <w:r>
        <w:rPr>
          <w:b/>
        </w:rPr>
        <w:t xml:space="preserve">Next step. </w:t>
      </w:r>
      <w:r>
        <w:rPr>
          <w:color w:val="1D6F5F"/>
        </w:rPr>
        <w:t>Would you be available for a [20-minute conversation / package review] during [window]? I can confirm fit, tailor the activation, and provide [proposal, budget, audience brief, or agreement] after that conversation.</w:t>
      </w:r>
    </w:p>
    <w:p>
      <w:pPr>
        <w:spacing w:after="140"/>
      </w:pPr>
      <w:r>
        <w:rPr>
          <w:color w:val="1D6F5F"/>
        </w:rPr>
        <w:t>Thank you for considering this partnership.</w:t>
        <w:br/>
        <w:br/>
        <w:t>Sincerely,</w:t>
        <w:br/>
        <w:t>[Name]</w:t>
        <w:br/>
        <w:t>[Title]</w:t>
        <w:br/>
        <w:t>[Organization]</w:t>
        <w:br/>
        <w:t>[Email] | [Phone] | [Website]</w:t>
      </w:r>
    </w:p>
    <w:p>
      <w:r>
        <w:br w:type="page"/>
      </w:r>
    </w:p>
    <w:p>
      <w:pPr>
        <w:pStyle w:val="Heading1"/>
        <w:keepNext/>
      </w:pPr>
      <w:r>
        <w:t>Optional package summary</w:t>
      </w:r>
    </w:p>
    <w:tbl>
      <w:tblPr>
        <w:tblW w:type="auto" w:w="0"/>
        <w:jc w:val="center"/>
        <w:tblLayout w:type="fixed"/>
        <w:tblLook w:firstColumn="1" w:firstRow="1" w:lastColumn="0" w:lastRow="0" w:noHBand="0" w:noVBand="1" w:val="04A0"/>
      </w:tblPr>
      <w:tblGrid>
        <w:gridCol w:w="1728"/>
        <w:gridCol w:w="1296"/>
        <w:gridCol w:w="1584"/>
        <w:gridCol w:w="2232"/>
        <w:gridCol w:w="1584"/>
        <w:gridCol w:w="1584"/>
      </w:tblGrid>
      <w:tr>
        <w:trPr>
          <w:tblHeader w:val="true"/>
        </w:trPr>
        <w:tc>
          <w:tcPr>
            <w:tcW w:type="dxa" w:w="1728"/>
            <w:shd w:fill="0A222D"/>
            <w:tcMar>
              <w:top w:w="100" w:type="dxa"/>
              <w:start w:w="120" w:type="dxa"/>
              <w:bottom w:w="100" w:type="dxa"/>
              <w:end w:w="120" w:type="dxa"/>
            </w:tcMar>
          </w:tcPr>
          <w:p>
            <w:r>
              <w:rPr>
                <w:b/>
                <w:color w:val="FFFFFF"/>
                <w:sz w:val="18"/>
              </w:rPr>
              <w:t>Level</w:t>
            </w:r>
          </w:p>
        </w:tc>
        <w:tc>
          <w:tcPr>
            <w:tcW w:type="dxa" w:w="1296"/>
            <w:shd w:fill="0A222D"/>
            <w:tcMar>
              <w:top w:w="100" w:type="dxa"/>
              <w:start w:w="120" w:type="dxa"/>
              <w:bottom w:w="100" w:type="dxa"/>
              <w:end w:w="120" w:type="dxa"/>
            </w:tcMar>
          </w:tcPr>
          <w:p>
            <w:r>
              <w:rPr>
                <w:b/>
                <w:color w:val="FFFFFF"/>
                <w:sz w:val="18"/>
              </w:rPr>
              <w:t>Value</w:t>
            </w:r>
          </w:p>
        </w:tc>
        <w:tc>
          <w:tcPr>
            <w:tcW w:type="dxa" w:w="1584"/>
            <w:shd w:fill="0A222D"/>
            <w:tcMar>
              <w:top w:w="100" w:type="dxa"/>
              <w:start w:w="120" w:type="dxa"/>
              <w:bottom w:w="100" w:type="dxa"/>
              <w:end w:w="120" w:type="dxa"/>
            </w:tcMar>
          </w:tcPr>
          <w:p>
            <w:r>
              <w:rPr>
                <w:b/>
                <w:color w:val="FFFFFF"/>
                <w:sz w:val="18"/>
              </w:rPr>
              <w:t>Availability</w:t>
            </w:r>
          </w:p>
        </w:tc>
        <w:tc>
          <w:tcPr>
            <w:tcW w:type="dxa" w:w="2232"/>
            <w:shd w:fill="0A222D"/>
            <w:tcMar>
              <w:top w:w="100" w:type="dxa"/>
              <w:start w:w="120" w:type="dxa"/>
              <w:bottom w:w="100" w:type="dxa"/>
              <w:end w:w="120" w:type="dxa"/>
            </w:tcMar>
          </w:tcPr>
          <w:p>
            <w:r>
              <w:rPr>
                <w:b/>
                <w:color w:val="FFFFFF"/>
                <w:sz w:val="18"/>
              </w:rPr>
              <w:t>Benefits</w:t>
            </w:r>
          </w:p>
        </w:tc>
        <w:tc>
          <w:tcPr>
            <w:tcW w:type="dxa" w:w="1584"/>
            <w:shd w:fill="0A222D"/>
            <w:tcMar>
              <w:top w:w="100" w:type="dxa"/>
              <w:start w:w="120" w:type="dxa"/>
              <w:bottom w:w="100" w:type="dxa"/>
              <w:end w:w="120" w:type="dxa"/>
            </w:tcMar>
          </w:tcPr>
          <w:p>
            <w:r>
              <w:rPr>
                <w:b/>
                <w:color w:val="FFFFFF"/>
                <w:sz w:val="18"/>
              </w:rPr>
              <w:t>Activation</w:t>
            </w:r>
          </w:p>
        </w:tc>
        <w:tc>
          <w:tcPr>
            <w:tcW w:type="dxa" w:w="1584"/>
            <w:shd w:fill="0A222D"/>
            <w:tcMar>
              <w:top w:w="100" w:type="dxa"/>
              <w:start w:w="120" w:type="dxa"/>
              <w:bottom w:w="100" w:type="dxa"/>
              <w:end w:w="120" w:type="dxa"/>
            </w:tcMar>
          </w:tcPr>
          <w:p>
            <w:r>
              <w:rPr>
                <w:b/>
                <w:color w:val="FFFFFF"/>
                <w:sz w:val="18"/>
              </w:rPr>
              <w:t>Evidence</w:t>
            </w:r>
          </w:p>
        </w:tc>
      </w:tr>
      <w:tr>
        <w:trPr>
          <w:cantSplit/>
        </w:trPr>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[Package / custom level]</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amount / in-kind value]</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[Availability / exclusivity]</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[Core benefits]</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[Activation add-on]</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[Evidence / report]</w:t>
            </w:r>
          </w:p>
        </w:tc>
      </w:tr>
      <w:tr>
        <w:trPr>
          <w:cantSplit/>
        </w:trPr>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[Lead partner]</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[Supporting partner]</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[Community partner]</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Activation brief and follow-up</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Activation owner</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[Name / role and backup]</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Sponsor approvals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[Logo files, naming, content, quotes, speakers, signage, dates, turnaround]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Organization approvals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[Program, brand, participant/guardian, venue, partner, legal, finance]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Participant safeguards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[Consent, privacy, accessibility, youth, community trust, and benefit distribution]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Fulfillment tracker</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[Deliverables, dates, evidence, owner, status, sponsor sign-off]</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Stewardship</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[Thank-you, update cadence, reporting, renewal conversation, issue escalation]</w:t>
            </w:r>
          </w:p>
        </w:tc>
      </w:tr>
    </w:tbl>
    <w:tbl>
      <w:tblPr>
        <w:tblW w:type="auto" w:w="0"/>
        <w:jc w:val="center"/>
        <w:tblLayout w:type="fixed"/>
        <w:tblLook w:firstColumn="1" w:firstRow="1" w:lastColumn="0" w:lastRow="0" w:noHBand="0" w:noVBand="1" w:val="04A0"/>
      </w:tblPr>
      <w:tblGrid>
        <w:gridCol w:w="1440"/>
        <w:gridCol w:w="5472"/>
        <w:gridCol w:w="1440"/>
        <w:gridCol w:w="1728"/>
      </w:tblGrid>
      <w:tr>
        <w:trPr>
          <w:tblHeader w:val="true"/>
        </w:trPr>
        <w:tc>
          <w:tcPr>
            <w:tcW w:type="dxa" w:w="1440"/>
            <w:shd w:fill="0A222D"/>
            <w:tcMar>
              <w:top w:w="100" w:type="dxa"/>
              <w:start w:w="120" w:type="dxa"/>
              <w:bottom w:w="100" w:type="dxa"/>
              <w:end w:w="120" w:type="dxa"/>
            </w:tcMar>
          </w:tcPr>
          <w:p>
            <w:r>
              <w:rPr>
                <w:b/>
                <w:color w:val="FFFFFF"/>
                <w:sz w:val="18"/>
              </w:rPr>
              <w:t>Timing</w:t>
            </w:r>
          </w:p>
        </w:tc>
        <w:tc>
          <w:tcPr>
            <w:tcW w:type="dxa" w:w="5472"/>
            <w:shd w:fill="0A222D"/>
            <w:tcMar>
              <w:top w:w="100" w:type="dxa"/>
              <w:start w:w="120" w:type="dxa"/>
              <w:bottom w:w="100" w:type="dxa"/>
              <w:end w:w="120" w:type="dxa"/>
            </w:tcMar>
          </w:tcPr>
          <w:p>
            <w:r>
              <w:rPr>
                <w:b/>
                <w:color w:val="FFFFFF"/>
                <w:sz w:val="18"/>
              </w:rPr>
              <w:t>Action</w:t>
            </w:r>
          </w:p>
        </w:tc>
        <w:tc>
          <w:tcPr>
            <w:tcW w:type="dxa" w:w="1440"/>
            <w:shd w:fill="0A222D"/>
            <w:tcMar>
              <w:top w:w="100" w:type="dxa"/>
              <w:start w:w="120" w:type="dxa"/>
              <w:bottom w:w="100" w:type="dxa"/>
              <w:end w:w="120" w:type="dxa"/>
            </w:tcMar>
          </w:tcPr>
          <w:p>
            <w:r>
              <w:rPr>
                <w:b/>
                <w:color w:val="FFFFFF"/>
                <w:sz w:val="18"/>
              </w:rPr>
              <w:t>Owner</w:t>
            </w:r>
          </w:p>
        </w:tc>
        <w:tc>
          <w:tcPr>
            <w:tcW w:type="dxa" w:w="1728"/>
            <w:shd w:fill="0A222D"/>
            <w:tcMar>
              <w:top w:w="100" w:type="dxa"/>
              <w:start w:w="120" w:type="dxa"/>
              <w:bottom w:w="100" w:type="dxa"/>
              <w:end w:w="120" w:type="dxa"/>
            </w:tcMar>
          </w:tcPr>
          <w:p>
            <w:r>
              <w:rPr>
                <w:b/>
                <w:color w:val="FFFFFF"/>
                <w:sz w:val="18"/>
              </w:rPr>
              <w:t>Record</w:t>
            </w:r>
          </w:p>
        </w:tc>
      </w:tr>
      <w:tr>
        <w:trPr>
          <w:cantSplit/>
        </w:trPr>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Day 0</w:t>
            </w:r>
          </w:p>
        </w:tc>
        <w:tc>
          <w:tcPr>
            <w:tcW w:type="dxa" w:w="54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[Send tailored letter / requested package]</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[Status / next date]</w:t>
            </w:r>
          </w:p>
        </w:tc>
      </w:tr>
      <w:tr>
        <w:trPr>
          <w:cantSplit/>
        </w:trPr>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Day 3–5</w:t>
            </w:r>
          </w:p>
        </w:tc>
        <w:tc>
          <w:tcPr>
            <w:tcW w:type="dxa" w:w="547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[Confirm receipt and answer a useful question]</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[Owner]</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Day 10–14</w:t>
            </w:r>
          </w:p>
        </w:tc>
        <w:tc>
          <w:tcPr>
            <w:tcW w:type="dxa" w:w="54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[Share relevant proof or invite a short decision conversation]</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Decision / close</w:t>
            </w:r>
          </w:p>
        </w:tc>
        <w:tc>
          <w:tcPr>
            <w:tcW w:type="dxa" w:w="547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[Record terms, next action, decline reason, or future timing]</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[Owner]</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Post-activation</w:t>
            </w:r>
          </w:p>
        </w:tc>
        <w:tc>
          <w:tcPr>
            <w:tcW w:type="dxa" w:w="54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[Deliver evidence/report and discuss renewal]</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Final review checklist</w:t>
      </w:r>
    </w:p>
    <w:p>
      <w:pPr>
        <w:pStyle w:val="ListBullet"/>
        <w:spacing w:after="60"/>
      </w:pPr>
      <w:r>
        <w:t>The sponsor, decision-maker, objective, audience connection, budget cycle, and timing are verified.</w:t>
      </w:r>
    </w:p>
    <w:p>
      <w:pPr>
        <w:pStyle w:val="ListBullet"/>
        <w:spacing w:after="60"/>
      </w:pPr>
      <w:r>
        <w:t>The request is specific and every proposed benefit has an owner, date, capacity check, evidence method, and approval path.</w:t>
      </w:r>
    </w:p>
    <w:p>
      <w:pPr>
        <w:pStyle w:val="ListBullet"/>
        <w:spacing w:after="60"/>
      </w:pPr>
      <w:r>
        <w:t>Audience, reach, participation, outcomes, prior results, and sponsor claims are accurate and dated.</w:t>
      </w:r>
    </w:p>
    <w:p>
      <w:pPr>
        <w:pStyle w:val="ListBullet"/>
        <w:spacing w:after="60"/>
      </w:pPr>
      <w:r>
        <w:t>Recognition, exclusivity, hospitality, data sharing, participant stories/images, naming, and logo use comply with approved rules.</w:t>
      </w:r>
    </w:p>
    <w:p>
      <w:pPr>
        <w:pStyle w:val="ListBullet"/>
        <w:spacing w:after="60"/>
      </w:pPr>
      <w:r>
        <w:t>The organization can fulfill the activation without compromising mission, participant trust, accessibility, service quality, or existing commitments.</w:t>
      </w:r>
    </w:p>
    <w:p>
      <w:pPr>
        <w:pStyle w:val="ListBullet"/>
        <w:spacing w:after="60"/>
      </w:pPr>
      <w:r>
        <w:t>Financial, tax, legal, brand, partner, venue, and board approvals are complete where applicable.</w:t>
      </w:r>
    </w:p>
    <w:p>
      <w:pPr>
        <w:pStyle w:val="ListBullet"/>
        <w:spacing w:after="60"/>
      </w:pPr>
      <w:r>
        <w:t>Follow-up and stewardship tasks are assigned through reporting and renewal.</w:t>
      </w:r>
    </w:p>
    <w:p>
      <w:pPr>
        <w:spacing w:before="80" w:after="0"/>
      </w:pPr>
      <w:r>
        <w:rPr>
          <w:rFonts w:ascii="Aptos" w:hAnsi="Aptos"/>
          <w:color w:val="5A6770"/>
          <w:sz w:val="15"/>
        </w:rPr>
        <w:t>Use note: This is a sponsorship outreach and planning template, not tax or legal advice and not a binding agreement. Confirm sponsorship, charitable-contribution, advertising, recognition, privacy, exclusivity, licensing, accessibility, and contract terms with qualified reviewers.</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Sponsorship Letter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SSC Sponsorship Letter Template</dc:title>
  <dc:subject>Editable Salish Sea Consulting Template Library resource</dc:subject>
  <dc:creator>Salish Sea Consulting</dc:creator>
  <cp:keywords>Salish Sea Consulting, template library, editable template, Release 3</cp:keywords>
  <dc:description>Version 1.0 | Published August 31, 2026</dc:description>
  <cp:lastModifiedBy>Salish Sea Consulting</cp:lastModifiedBy>
  <cp:revision>1</cp:revision>
  <dcterms:created xsi:type="dcterms:W3CDTF">2013-12-23T23:15:00Z</dcterms:created>
  <dcterms:modified xsi:type="dcterms:W3CDTF">2026-08-31T22:45:09Z</dcterms:modified>
  <cp:category/>
</cp:coreProperties>
</file>